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>Уважаемые граждане!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>Прокуратура Российской Федерации всегда стоит на защите Ваших прав и охраняемых законом интересов.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>Если Вы считаете, что Ваши права нарушены, прокуратура окажет Вам необходимую помощь.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 xml:space="preserve">Прокуратура </w:t>
      </w:r>
      <w:r>
        <w:rPr>
          <w:rFonts w:ascii="Times New Roman" w:hAnsi="Times New Roman"/>
          <w:sz w:val="28"/>
          <w:szCs w:val="22"/>
        </w:rPr>
        <w:t>Кировского</w:t>
      </w:r>
      <w:r>
        <w:rPr>
          <w:rFonts w:ascii="Times New Roman" w:hAnsi="Times New Roman"/>
          <w:sz w:val="28"/>
          <w:szCs w:val="22"/>
        </w:rPr>
        <w:t xml:space="preserve"> района г. Иркутска 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 xml:space="preserve">находится по адресу: 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 xml:space="preserve">г. Иркутск, ул. </w:t>
      </w:r>
      <w:r>
        <w:rPr>
          <w:rFonts w:ascii="Times New Roman" w:hAnsi="Times New Roman"/>
          <w:sz w:val="28"/>
          <w:szCs w:val="22"/>
        </w:rPr>
        <w:t>Володарского, 5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 xml:space="preserve">Телефон: (395-2) </w:t>
      </w:r>
      <w:r>
        <w:rPr>
          <w:rFonts w:ascii="Times New Roman" w:hAnsi="Times New Roman"/>
          <w:sz w:val="28"/>
          <w:szCs w:val="22"/>
        </w:rPr>
        <w:t>25</w:t>
      </w:r>
      <w:r>
        <w:rPr>
          <w:rFonts w:ascii="Times New Roman" w:hAnsi="Times New Roman"/>
          <w:sz w:val="28"/>
          <w:szCs w:val="22"/>
        </w:rPr>
        <w:t>-</w:t>
      </w:r>
      <w:r>
        <w:rPr>
          <w:rFonts w:ascii="Times New Roman" w:hAnsi="Times New Roman"/>
          <w:sz w:val="28"/>
          <w:szCs w:val="22"/>
        </w:rPr>
        <w:t>30</w:t>
      </w:r>
      <w:r>
        <w:rPr>
          <w:rFonts w:ascii="Times New Roman" w:hAnsi="Times New Roman"/>
          <w:sz w:val="28"/>
          <w:szCs w:val="22"/>
        </w:rPr>
        <w:t>-</w:t>
      </w:r>
      <w:r>
        <w:rPr>
          <w:rFonts w:ascii="Times New Roman" w:hAnsi="Times New Roman"/>
          <w:sz w:val="28"/>
          <w:szCs w:val="22"/>
        </w:rPr>
        <w:t>11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 xml:space="preserve">Эл. почта: </w:t>
      </w:r>
      <w:r>
        <w:rPr>
          <w:rFonts w:ascii="Times New Roman" w:hAnsi="Times New Roman"/>
          <w:sz w:val="28"/>
          <w:szCs w:val="22"/>
        </w:rPr>
        <w:t>kirirk</w:t>
      </w:r>
      <w:r>
        <w:rPr>
          <w:rFonts w:ascii="Times New Roman" w:hAnsi="Times New Roman"/>
          <w:sz w:val="28"/>
          <w:szCs w:val="22"/>
        </w:rPr>
        <w:t>@38.mailop.ru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Прокуратура Иркутской области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Прокуратура Кировского района г.Иркутска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  <w:drawing>
          <wp:inline distT="0" distB="0" distL="0" distR="0">
            <wp:extent cx="1228725" cy="1238250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32"/>
          <w:szCs w:val="32"/>
        </w:rPr>
        <w:t>«Ответственность за совершение правонарушений в сфере экологии»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Иркутск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  <w:sz w:val="28"/>
          <w:szCs w:val="28"/>
        </w:rPr>
        <w:t>202</w:t>
      </w:r>
      <w:r>
        <w:rPr>
          <w:rFonts w:cs="Times New Roman" w:ascii="Times New Roman" w:hAnsi="Times New Roman"/>
          <w:b/>
          <w:sz w:val="28"/>
          <w:szCs w:val="28"/>
        </w:rPr>
        <w:t>5</w:t>
      </w:r>
      <w:r>
        <w:rPr>
          <w:rFonts w:cs="Times New Roman" w:ascii="Times New Roman" w:hAnsi="Times New Roman"/>
          <w:b/>
          <w:sz w:val="28"/>
          <w:szCs w:val="28"/>
        </w:rPr>
        <w:t xml:space="preserve"> г</w:t>
      </w:r>
      <w:r>
        <w:rPr>
          <w:rFonts w:cs="Times New Roman" w:ascii="Times New Roman" w:hAnsi="Times New Roman"/>
          <w:b/>
        </w:rPr>
        <w:t>.</w:t>
      </w:r>
    </w:p>
    <w:p>
      <w:pPr>
        <w:pStyle w:val="Normal"/>
        <w:ind w:left="-142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ind w:firstLine="284"/>
        <w:rPr>
          <w:rFonts w:ascii="Times New Roman" w:hAnsi="Times New Roman" w:cs="Times New Roman"/>
          <w:sz w:val="20"/>
        </w:rPr>
      </w:pPr>
      <w:r>
        <w:rPr>
          <w:rFonts w:cs="Times New Roman" w:ascii="Times New Roman" w:hAnsi="Times New Roman"/>
          <w:sz w:val="20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Охрана окружающей среды и рациональное использование природных ресурсов является одной из наиболее актуальных проблем современности, решение которой достигается, в том числе, путем неукоснительного соблюдения требований законодательства в природоохранной сфере.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Виды ответственности за нарушения в природоохранной сфере регламентированы Феде</w:t>
        <w:softHyphen/>
        <w:t>ральным законом от 10.01.2002 № 7-ФЗ «Об охране окружающей среды», согласно которому лица, виновные в совершении природоохранных правонарушений, несут административную, уголовную, дисциплинарную и гражданско-правовую ответственность.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Административная ответственность наступает за совершение административного экологического правонарушения, причинившего вред человеку, собственнику, природопользователю, окружающей среде в целом или создающего реальную угрозу причинения такого вреда. При этом указанная ответственность возникает только за те правонарушения, которые предусмотрены Кодексом Российской Федерации об административных правонарушениях (далее – КоАП РФ) и специальными нормами отраслевого законодательства.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Административная ответственность установлена за совершение правонарушений,  посягающих  на следующие природные ресурсы: землю (ст. 8.6 – 8.8, 8.12 КоАП РФ), недра (ст. 8.9 – 8.11 КоАП РФ), воды (ст. 8.12.1 – 8.20  КоАП РФ), леса (ст. 8.12, 8.24 – 8.28.1, 8.30 – 8.32 КоАП РФ),  животный  мир  и  водные  биологические ресурсы (ст. 8.29 – 8.30, 8.33 – 8.39 КоАП РФ),  атмосферный  воздух  (8.21 – 8.23, 8.40 – 8.46 КоАП РФ), правила пользования которыми установлены в рамках экологического законодательства (ст. 7.3 – 7.11, 8.1– 8.5 КоАП РФ).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Наиболее распространенными видами наказания в рамках административной ответственности являются предупреждения, штрафы (от 500 до 1 млн. рублей), административное приостановление деятельности на срок до 90 суток, конфискация орудий административного правонарушения.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Уголовная ответственность устанавливается за совершение преступлений в сфере охраны окружающей среды и предусматривается нормами Уголовного кодекса Российской Федерации (далее – УК РФ).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Экологическими преступлениями являются:  нарушение правил охраны окружающей среды при производстве работ (ст. 246 УК РФ), нарушение правил обращения экологически опасных веществ и отходов (ст. 247 УК РФ), нарушение правил безопасности при обращении с микробиологическими либо другими биологическими агентами или токсинами (ст. 248 УК РФ), нарушение ветеринарных правил и правил, установленных для борьбы с болезнями и вредителями растений (ст. 249 УК РФ), загрязнение вод, атмосферы, морской среды (ст. 250-251 УК РФ), нарушение законодательства Российской Федерации о континентальном шельфе и об исключительной экономической зоне Российской Федерации (ст. 253 УК РФ), порча земли    (ст. 254 УК РФ),  нарушение правил охраны и использования недр (ст. 255 УК РФ); нарушение правил охраны водных биологических ресурсов или их незаконная добыча (вылов) (ст. 256, 257 УК РФ); незаконная охота (ст. 258 УК РФ), незаконная охота, добыча и оборот особо ценных диких животных и водных биологических ресурсов, принадлежащих к видам, занесенным в Красную книгу Российской Федерации и (или) охраняемым международными договорами Российской Федерации (ст. 258, 258.1 УК РФ), уничтожение критических местообитаний для организмов, занесенных в Красную книгу Российской Федерации (ст. 259 УК РФ), незаконная рубка, уничтожение или повреждение лесных насаждений (ст. 260, 261 УК РФ), нарушение режима особо охраняемых природных территорий и природных объектов (ст. 262 УК РФ).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За совершение экологических преступлений предусмотрены более суровые наказания в сравнении с наказаниями за другие виды экологических правонарушений: штраф, исправительные работы, обязательные работы, принудительные работы, лишение права занимать определенную должность или заниматься определенной деятельностью, ограничение свободы, лишение свободы.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Дисциплинарную ответственность несут должностные лица и иные виновные работники организаций в соответствии с положениями, уставами, правилами внутреннего распорядка и другими нормативными актами за невыполнение требований природоохранительного законодательства, вытекающих из их трудовой функции или должностного положения.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Гражданско-правовая ответственность является механизмом охраны окружающей среды и заключается в возложении на правонарушителя обязанности возместить потерпевшей стороне моральный или имущественный вред, причиненный в результате нарушения </w:t>
      </w:r>
      <w:bookmarkStart w:id="0" w:name="_GoBack"/>
      <w:bookmarkEnd w:id="0"/>
      <w:r>
        <w:rPr>
          <w:rFonts w:cs="Times New Roman" w:ascii="Times New Roman" w:hAnsi="Times New Roman"/>
        </w:rPr>
        <w:t>природоохранного законодательства.</w:t>
      </w:r>
    </w:p>
    <w:sectPr>
      <w:type w:val="continuous"/>
      <w:pgSz w:orient="landscape" w:w="16838" w:h="11906"/>
      <w:pgMar w:left="1133" w:right="1133" w:gutter="0" w:header="0" w:top="1133" w:footer="0" w:bottom="1133"/>
      <w:cols w:num="2" w:space="708" w:equalWidth="true" w:sep="false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4a14dd"/>
    <w:rPr>
      <w:color w:themeColor="hyperlink" w:val="0563C1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msonormalcxspmiddle" w:customStyle="1">
    <w:name w:val="msonormalcxspmiddle"/>
    <w:basedOn w:val="Normal"/>
    <w:qFormat/>
    <w:rsid w:val="004a14dd"/>
    <w:pPr>
      <w:spacing w:lineRule="auto" w:line="240" w:beforeAutospacing="1" w:afterAutospacing="1"/>
    </w:pPr>
    <w:rPr>
      <w:rFonts w:ascii="Arial" w:hAnsi="Arial" w:eastAsia="Times New Roman" w:cs="Arial"/>
      <w:color w:val="000000"/>
      <w:sz w:val="20"/>
      <w:szCs w:val="20"/>
      <w:lang w:eastAsia="ru-RU"/>
    </w:rPr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49F4B-4E07-4FBD-A563-7D0D09BA5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Application>LibreOffice/24.8.7.2$Linux_X86_64 LibreOffice_project/480$Build-2</Application>
  <AppVersion>15.0000</AppVersion>
  <Pages>2</Pages>
  <Words>598</Words>
  <Characters>4343</Characters>
  <CharactersWithSpaces>4948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2024-05-29T06:26:00Z</dcterms:created>
  <dc:creator>Заиграева Евгения Игоревна</dc:creator>
  <dc:description/>
  <dc:language>ru-RU</dc:language>
  <cp:lastModifiedBy/>
  <dcterms:modified xsi:type="dcterms:W3CDTF">2025-12-17T12:55:57Z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